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57B355">
      <w:pPr>
        <w:widowControl/>
        <w:spacing w:line="500" w:lineRule="exact"/>
        <w:ind w:firstLine="0" w:firstLineChars="0"/>
        <w:jc w:val="left"/>
        <w:rPr>
          <w:rFonts w:cs="宋体"/>
          <w:color w:val="000000"/>
          <w:sz w:val="36"/>
          <w:szCs w:val="36"/>
        </w:rPr>
      </w:pPr>
      <w:r>
        <w:rPr>
          <w:rFonts w:hint="eastAsia" w:ascii="宋体" w:hAnsi="宋体" w:eastAsia="宋体" w:cs="宋体"/>
          <w:bCs/>
          <w:sz w:val="30"/>
          <w:szCs w:val="30"/>
        </w:rPr>
        <w:t>附件：</w:t>
      </w:r>
    </w:p>
    <w:p w14:paraId="48EEFB33">
      <w:pPr>
        <w:spacing w:line="440" w:lineRule="exact"/>
        <w:ind w:firstLine="723"/>
        <w:jc w:val="center"/>
        <w:rPr>
          <w:rFonts w:cs="宋体"/>
          <w:color w:val="000000"/>
          <w:sz w:val="36"/>
          <w:szCs w:val="36"/>
        </w:rPr>
      </w:pPr>
    </w:p>
    <w:p w14:paraId="1B266197">
      <w:pPr>
        <w:spacing w:line="500" w:lineRule="exact"/>
        <w:ind w:firstLine="0" w:firstLineChars="0"/>
        <w:jc w:val="center"/>
        <w:rPr>
          <w:rFonts w:ascii="宋体" w:hAnsi="宋体" w:eastAsia="宋体" w:cs="宋体"/>
          <w:color w:val="000000"/>
          <w:sz w:val="36"/>
          <w:szCs w:val="36"/>
        </w:rPr>
      </w:pPr>
      <w:r>
        <w:rPr>
          <w:rFonts w:hint="eastAsia" w:ascii="宋体" w:hAnsi="宋体" w:eastAsia="宋体" w:cs="宋体"/>
          <w:color w:val="000000"/>
          <w:sz w:val="36"/>
          <w:szCs w:val="36"/>
        </w:rPr>
        <w:t>中国博物馆协会博物馆学专业委员会</w:t>
      </w:r>
    </w:p>
    <w:p w14:paraId="60D8DC84">
      <w:pPr>
        <w:spacing w:line="500" w:lineRule="exact"/>
        <w:ind w:firstLine="0" w:firstLineChars="0"/>
        <w:jc w:val="center"/>
        <w:rPr>
          <w:rFonts w:ascii="宋体" w:hAnsi="宋体" w:eastAsia="宋体" w:cs="宋体"/>
          <w:color w:val="000000"/>
          <w:sz w:val="36"/>
          <w:szCs w:val="36"/>
        </w:rPr>
      </w:pPr>
      <w:r>
        <w:rPr>
          <w:rFonts w:hint="eastAsia" w:ascii="宋体" w:hAnsi="宋体" w:eastAsia="宋体" w:cs="宋体"/>
          <w:color w:val="000000"/>
          <w:sz w:val="36"/>
          <w:szCs w:val="36"/>
        </w:rPr>
        <w:t>202</w:t>
      </w:r>
      <w:r>
        <w:rPr>
          <w:rFonts w:hint="eastAsia" w:ascii="宋体" w:hAnsi="宋体" w:eastAsia="宋体" w:cs="宋体"/>
          <w:color w:val="000000"/>
          <w:sz w:val="36"/>
          <w:szCs w:val="36"/>
          <w:lang w:val="en-US" w:eastAsia="zh-CN"/>
        </w:rPr>
        <w:t>6</w:t>
      </w:r>
      <w:r>
        <w:rPr>
          <w:rFonts w:hint="eastAsia" w:ascii="宋体" w:hAnsi="宋体" w:eastAsia="宋体" w:cs="宋体"/>
          <w:color w:val="000000"/>
          <w:sz w:val="36"/>
          <w:szCs w:val="36"/>
        </w:rPr>
        <w:t>年学术研讨会论文投稿回执</w:t>
      </w:r>
      <w:bookmarkStart w:id="0" w:name="_GoBack"/>
      <w:bookmarkEnd w:id="0"/>
    </w:p>
    <w:p w14:paraId="404C8B94">
      <w:pPr>
        <w:spacing w:line="500" w:lineRule="exact"/>
        <w:ind w:firstLine="881"/>
        <w:jc w:val="center"/>
        <w:rPr>
          <w:rFonts w:ascii="华文隶书" w:hAnsi="华文隶书" w:eastAsia="华文隶书" w:cs="华文隶书"/>
          <w:color w:val="000000"/>
          <w:sz w:val="44"/>
          <w:szCs w:val="44"/>
        </w:rPr>
      </w:pPr>
    </w:p>
    <w:tbl>
      <w:tblPr>
        <w:tblStyle w:val="2"/>
        <w:tblW w:w="8640" w:type="dxa"/>
        <w:tblInd w:w="-18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6"/>
        <w:gridCol w:w="1950"/>
        <w:gridCol w:w="839"/>
        <w:gridCol w:w="991"/>
        <w:gridCol w:w="1373"/>
        <w:gridCol w:w="2091"/>
      </w:tblGrid>
      <w:tr w14:paraId="40EFB3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139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2662C2">
            <w:pPr>
              <w:widowControl/>
              <w:spacing w:before="100" w:beforeAutospacing="1" w:after="100" w:afterAutospacing="1" w:line="50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 xml:space="preserve">姓 </w:t>
            </w:r>
            <w:r>
              <w:rPr>
                <w:rFonts w:hint="eastAsia" w:ascii="仿宋" w:hAnsi="仿宋" w:eastAsia="仿宋" w:cs="仿宋"/>
                <w:bCs/>
                <w:kern w:val="0"/>
                <w:sz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名</w:t>
            </w:r>
          </w:p>
        </w:tc>
        <w:tc>
          <w:tcPr>
            <w:tcW w:w="195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3D2623">
            <w:pPr>
              <w:widowControl/>
              <w:spacing w:before="100" w:beforeAutospacing="1" w:after="100" w:afterAutospacing="1" w:line="50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6AA0A7">
            <w:pPr>
              <w:widowControl/>
              <w:spacing w:before="100" w:beforeAutospacing="1" w:after="100" w:afterAutospacing="1" w:line="50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性 别</w:t>
            </w:r>
          </w:p>
        </w:tc>
        <w:tc>
          <w:tcPr>
            <w:tcW w:w="99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21705E">
            <w:pPr>
              <w:widowControl/>
              <w:spacing w:before="100" w:beforeAutospacing="1" w:after="100" w:afterAutospacing="1" w:line="50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626BA">
            <w:pPr>
              <w:widowControl/>
              <w:spacing w:before="100" w:beforeAutospacing="1" w:after="100" w:afterAutospacing="1" w:line="500" w:lineRule="exact"/>
              <w:ind w:firstLine="0" w:firstLineChars="0"/>
              <w:jc w:val="center"/>
              <w:rPr>
                <w:rFonts w:ascii="仿宋" w:hAnsi="仿宋" w:eastAsia="仿宋" w:cs="仿宋"/>
                <w:bCs/>
                <w:kern w:val="0"/>
                <w:sz w:val="2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民   族</w:t>
            </w:r>
          </w:p>
        </w:tc>
        <w:tc>
          <w:tcPr>
            <w:tcW w:w="209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8222F">
            <w:pPr>
              <w:widowControl/>
              <w:spacing w:before="100" w:beforeAutospacing="1" w:after="100" w:afterAutospacing="1" w:line="50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  <w:tr w14:paraId="0288E6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139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ED51B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工作单位</w:t>
            </w:r>
          </w:p>
        </w:tc>
        <w:tc>
          <w:tcPr>
            <w:tcW w:w="37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2E9D3">
            <w:pPr>
              <w:widowControl/>
              <w:spacing w:before="100" w:beforeAutospacing="1" w:after="100" w:afterAutospacing="1" w:line="560" w:lineRule="exact"/>
              <w:ind w:firstLine="0" w:firstLineChars="0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B703D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职务/职称</w:t>
            </w: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6B2AED2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  <w:tr w14:paraId="67677D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139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3FEE8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  <w:szCs w:val="28"/>
              </w:rPr>
              <w:t xml:space="preserve">联系电话 </w:t>
            </w:r>
          </w:p>
        </w:tc>
        <w:tc>
          <w:tcPr>
            <w:tcW w:w="37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878D9C">
            <w:pPr>
              <w:widowControl/>
              <w:spacing w:before="100" w:beforeAutospacing="1" w:after="100" w:afterAutospacing="1" w:line="560" w:lineRule="exact"/>
              <w:ind w:firstLine="0" w:firstLineChars="0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D42EE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电子邮箱</w:t>
            </w: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331A0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  <w:tr w14:paraId="2828A6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139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BD8FC4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通讯地址</w:t>
            </w:r>
          </w:p>
        </w:tc>
        <w:tc>
          <w:tcPr>
            <w:tcW w:w="37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AC5941">
            <w:pPr>
              <w:widowControl/>
              <w:spacing w:before="100" w:beforeAutospacing="1" w:after="100" w:afterAutospacing="1" w:line="560" w:lineRule="exact"/>
              <w:ind w:firstLine="0" w:firstLineChars="0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13FA0B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邮   编</w:t>
            </w:r>
          </w:p>
        </w:tc>
        <w:tc>
          <w:tcPr>
            <w:tcW w:w="2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04C7C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  <w:tr w14:paraId="3BB642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39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D1B856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bCs/>
                <w:kern w:val="0"/>
                <w:sz w:val="2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论文题目</w:t>
            </w:r>
          </w:p>
        </w:tc>
        <w:tc>
          <w:tcPr>
            <w:tcW w:w="724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10E93BD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  <w:tr w14:paraId="1C76B7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39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DF97A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bCs/>
                <w:kern w:val="0"/>
                <w:sz w:val="2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论文提要及关键词</w:t>
            </w:r>
          </w:p>
        </w:tc>
        <w:tc>
          <w:tcPr>
            <w:tcW w:w="724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BC4ADD0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  <w:p w14:paraId="430FC425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  <w:p w14:paraId="1CE59098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  <w:p w14:paraId="697B214B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  <w:p w14:paraId="2E75D351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  <w:p w14:paraId="3DDF4E71">
            <w:pPr>
              <w:widowControl/>
              <w:spacing w:before="100" w:beforeAutospacing="1" w:after="100" w:afterAutospacing="1" w:line="560" w:lineRule="exact"/>
              <w:ind w:firstLine="0" w:firstLineChars="0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  <w:tr w14:paraId="36948D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39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49C933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bCs/>
                <w:kern w:val="0"/>
                <w:sz w:val="28"/>
              </w:rPr>
            </w:pPr>
            <w:r>
              <w:rPr>
                <w:rFonts w:hint="eastAsia" w:ascii="仿宋" w:hAnsi="仿宋" w:eastAsia="仿宋" w:cs="仿宋"/>
                <w:bCs/>
                <w:kern w:val="0"/>
                <w:sz w:val="28"/>
              </w:rPr>
              <w:t>备注</w:t>
            </w:r>
          </w:p>
        </w:tc>
        <w:tc>
          <w:tcPr>
            <w:tcW w:w="724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5585753">
            <w:pPr>
              <w:widowControl/>
              <w:spacing w:before="100" w:beforeAutospacing="1" w:after="100" w:afterAutospacing="1" w:line="560" w:lineRule="exact"/>
              <w:ind w:firstLine="0" w:firstLineChars="0"/>
              <w:jc w:val="center"/>
              <w:rPr>
                <w:rFonts w:ascii="仿宋" w:hAnsi="仿宋" w:eastAsia="仿宋" w:cs="仿宋"/>
                <w:kern w:val="0"/>
                <w:sz w:val="18"/>
                <w:szCs w:val="18"/>
              </w:rPr>
            </w:pPr>
          </w:p>
        </w:tc>
      </w:tr>
    </w:tbl>
    <w:p w14:paraId="6D6275F8">
      <w:pPr>
        <w:ind w:firstLine="0" w:firstLineChars="0"/>
        <w:rPr>
          <w:rFonts w:ascii="仿宋" w:hAnsi="仿宋" w:eastAsia="仿宋" w:cs="仿宋"/>
          <w:b w:val="0"/>
          <w:bCs/>
        </w:rPr>
      </w:pPr>
      <w:r>
        <w:rPr>
          <w:rFonts w:hint="eastAsia" w:ascii="仿宋" w:hAnsi="仿宋" w:eastAsia="仿宋" w:cs="仿宋"/>
          <w:b w:val="0"/>
          <w:bCs/>
        </w:rPr>
        <w:t>注：请于202</w:t>
      </w:r>
      <w:r>
        <w:rPr>
          <w:rFonts w:hint="eastAsia" w:ascii="仿宋" w:hAnsi="仿宋" w:eastAsia="仿宋" w:cs="仿宋"/>
          <w:b w:val="0"/>
          <w:bCs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/>
        </w:rPr>
        <w:t>年1</w:t>
      </w:r>
      <w:r>
        <w:rPr>
          <w:rFonts w:hint="eastAsia" w:ascii="仿宋" w:hAnsi="仿宋" w:eastAsia="仿宋" w:cs="仿宋"/>
          <w:b w:val="0"/>
          <w:bCs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/>
        </w:rPr>
        <w:t>月</w:t>
      </w:r>
      <w:r>
        <w:rPr>
          <w:rFonts w:hint="eastAsia" w:ascii="仿宋" w:hAnsi="仿宋" w:eastAsia="仿宋" w:cs="仿宋"/>
          <w:b w:val="0"/>
          <w:bCs/>
          <w:lang w:val="en-US" w:eastAsia="zh-CN"/>
        </w:rPr>
        <w:t>31</w:t>
      </w:r>
      <w:r>
        <w:rPr>
          <w:rFonts w:hint="eastAsia" w:ascii="仿宋" w:hAnsi="仿宋" w:eastAsia="仿宋" w:cs="仿宋"/>
          <w:b w:val="0"/>
          <w:bCs/>
        </w:rPr>
        <w:t>日前将回执发</w:t>
      </w:r>
      <w:r>
        <w:rPr>
          <w:rFonts w:hint="eastAsia" w:ascii="仿宋" w:hAnsi="仿宋" w:eastAsia="仿宋" w:cs="仿宋"/>
          <w:b w:val="0"/>
          <w:bCs/>
          <w:color w:val="000000"/>
        </w:rPr>
        <w:t>送至秘书处指定邮箱bwgxzwh@163.com</w:t>
      </w:r>
    </w:p>
    <w:sectPr>
      <w:pgSz w:w="11906" w:h="16838"/>
      <w:pgMar w:top="1383" w:right="1800" w:bottom="1383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2"/>
      </w:pPr>
      <w:r>
        <w:separator/>
      </w:r>
    </w:p>
  </w:endnote>
  <w:endnote w:type="continuationSeparator" w:id="1">
    <w:p>
      <w:pPr>
        <w:spacing w:line="240" w:lineRule="auto"/>
        <w:ind w:firstLine="48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82"/>
      </w:pPr>
      <w:r>
        <w:separator/>
      </w:r>
    </w:p>
  </w:footnote>
  <w:footnote w:type="continuationSeparator" w:id="1">
    <w:p>
      <w:pPr>
        <w:spacing w:line="240" w:lineRule="auto"/>
        <w:ind w:firstLine="482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Q0Y2FiNDg3MDM1M2E5MmEzNjc3ZDVjYWFhMWZlNzYifQ=="/>
  </w:docVars>
  <w:rsids>
    <w:rsidRoot w:val="00405B95"/>
    <w:rsid w:val="00051901"/>
    <w:rsid w:val="000A34B8"/>
    <w:rsid w:val="000A7B4B"/>
    <w:rsid w:val="001A737F"/>
    <w:rsid w:val="001B6E2B"/>
    <w:rsid w:val="00255A97"/>
    <w:rsid w:val="00391C0E"/>
    <w:rsid w:val="003A639F"/>
    <w:rsid w:val="00405B95"/>
    <w:rsid w:val="004379F6"/>
    <w:rsid w:val="004D1732"/>
    <w:rsid w:val="00577D84"/>
    <w:rsid w:val="00594849"/>
    <w:rsid w:val="006304E2"/>
    <w:rsid w:val="00662A7B"/>
    <w:rsid w:val="006E2647"/>
    <w:rsid w:val="0073281C"/>
    <w:rsid w:val="00744BE2"/>
    <w:rsid w:val="00755412"/>
    <w:rsid w:val="007617F3"/>
    <w:rsid w:val="00815A85"/>
    <w:rsid w:val="008369F4"/>
    <w:rsid w:val="008527F2"/>
    <w:rsid w:val="00885D1C"/>
    <w:rsid w:val="00983B95"/>
    <w:rsid w:val="009B22A9"/>
    <w:rsid w:val="009D5FDC"/>
    <w:rsid w:val="00A07056"/>
    <w:rsid w:val="00AF483A"/>
    <w:rsid w:val="00BA5C62"/>
    <w:rsid w:val="00C94151"/>
    <w:rsid w:val="00D2768D"/>
    <w:rsid w:val="00D47929"/>
    <w:rsid w:val="00DB370D"/>
    <w:rsid w:val="00DD38AF"/>
    <w:rsid w:val="00E01DF4"/>
    <w:rsid w:val="00E16A3A"/>
    <w:rsid w:val="00F31821"/>
    <w:rsid w:val="00F90AFA"/>
    <w:rsid w:val="08D62228"/>
    <w:rsid w:val="0A96708F"/>
    <w:rsid w:val="0F4946D0"/>
    <w:rsid w:val="112C11D7"/>
    <w:rsid w:val="114A607F"/>
    <w:rsid w:val="143F42F3"/>
    <w:rsid w:val="177E4F72"/>
    <w:rsid w:val="1E690606"/>
    <w:rsid w:val="254F39B5"/>
    <w:rsid w:val="2A030CC3"/>
    <w:rsid w:val="2B983E5B"/>
    <w:rsid w:val="2F57653D"/>
    <w:rsid w:val="321266AB"/>
    <w:rsid w:val="3E0D6157"/>
    <w:rsid w:val="446472DA"/>
    <w:rsid w:val="44ED72D0"/>
    <w:rsid w:val="453B44DF"/>
    <w:rsid w:val="45921751"/>
    <w:rsid w:val="469A1BB4"/>
    <w:rsid w:val="4CD63A32"/>
    <w:rsid w:val="51022544"/>
    <w:rsid w:val="51D05FAF"/>
    <w:rsid w:val="53C94696"/>
    <w:rsid w:val="59101387"/>
    <w:rsid w:val="5C5F065B"/>
    <w:rsid w:val="61BE1A84"/>
    <w:rsid w:val="63D66158"/>
    <w:rsid w:val="650C5431"/>
    <w:rsid w:val="69AB1906"/>
    <w:rsid w:val="6A982F42"/>
    <w:rsid w:val="6ED924EF"/>
    <w:rsid w:val="71A63DD2"/>
    <w:rsid w:val="76FE0157"/>
    <w:rsid w:val="78EF290F"/>
    <w:rsid w:val="7F233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400" w:lineRule="exact"/>
      <w:ind w:firstLine="964" w:firstLineChars="200"/>
      <w:jc w:val="both"/>
    </w:pPr>
    <w:rPr>
      <w:rFonts w:eastAsia="黑体" w:asciiTheme="minorHAnsi" w:hAnsiTheme="minorHAnsi" w:cstheme="minorBidi"/>
      <w:b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论文正文"/>
    <w:qFormat/>
    <w:uiPriority w:val="0"/>
    <w:pPr>
      <w:spacing w:line="400" w:lineRule="exact"/>
      <w:ind w:firstLine="964" w:firstLineChars="200"/>
    </w:pPr>
    <w:rPr>
      <w:rFonts w:ascii="Times New Roman" w:hAnsi="Times New Roman" w:eastAsia="宋体" w:cstheme="minorBidi"/>
      <w:sz w:val="24"/>
      <w:lang w:val="en-US" w:eastAsia="zh-CN" w:bidi="ar-SA"/>
    </w:rPr>
  </w:style>
  <w:style w:type="paragraph" w:customStyle="1" w:styleId="5">
    <w:name w:val="修订1"/>
    <w:hidden/>
    <w:semiHidden/>
    <w:qFormat/>
    <w:uiPriority w:val="99"/>
    <w:rPr>
      <w:rFonts w:eastAsia="黑体" w:asciiTheme="minorHAnsi" w:hAnsiTheme="minorHAnsi" w:cstheme="minorBidi"/>
      <w:b/>
      <w:kern w:val="2"/>
      <w:sz w:val="24"/>
      <w:szCs w:val="24"/>
      <w:lang w:val="en-US" w:eastAsia="zh-CN" w:bidi="ar-SA"/>
    </w:rPr>
  </w:style>
  <w:style w:type="paragraph" w:customStyle="1" w:styleId="6">
    <w:name w:val="Revision"/>
    <w:hidden/>
    <w:semiHidden/>
    <w:qFormat/>
    <w:uiPriority w:val="99"/>
    <w:rPr>
      <w:rFonts w:eastAsia="黑体" w:asciiTheme="minorHAnsi" w:hAnsiTheme="minorHAnsi" w:cstheme="minorBidi"/>
      <w:b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6F9E91-CE6C-48C9-8423-095E00C9142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1368</Words>
  <Characters>1468</Characters>
  <Lines>13</Lines>
  <Paragraphs>3</Paragraphs>
  <TotalTime>7</TotalTime>
  <ScaleCrop>false</ScaleCrop>
  <LinksUpToDate>false</LinksUpToDate>
  <CharactersWithSpaces>1570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朱琳</dc:creator>
  <cp:lastModifiedBy>浅滩</cp:lastModifiedBy>
  <dcterms:modified xsi:type="dcterms:W3CDTF">2025-12-05T06:57:54Z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71B08EC815434D189247357C38AC5AFD</vt:lpwstr>
  </property>
  <property fmtid="{D5CDD505-2E9C-101B-9397-08002B2CF9AE}" pid="4" name="KSOTemplateDocerSaveRecord">
    <vt:lpwstr>eyJoZGlkIjoiMzEwYTA1YjE0ODUzZTZlOWYwZjM2NjM5Yjg0ODU5NzciLCJ1c2VySWQiOiIxMTU2NTg4NDU0In0=</vt:lpwstr>
  </property>
</Properties>
</file>