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455" w:rsidRDefault="00D26525">
      <w:pPr>
        <w:spacing w:line="360" w:lineRule="auto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 w:hint="eastAsia"/>
          <w:sz w:val="32"/>
          <w:szCs w:val="32"/>
        </w:rPr>
        <w:t>1</w:t>
      </w:r>
    </w:p>
    <w:p w:rsidR="00FD2455" w:rsidRDefault="00FD2455">
      <w:pPr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FD2455" w:rsidRDefault="00D26525">
      <w:pPr>
        <w:spacing w:line="360" w:lineRule="auto"/>
        <w:ind w:firstLine="600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“艺术文博走出去”品牌译介与传播高级研修班</w:t>
      </w:r>
    </w:p>
    <w:p w:rsidR="00FD2455" w:rsidRDefault="00D26525">
      <w:pPr>
        <w:spacing w:line="360" w:lineRule="auto"/>
        <w:ind w:firstLine="600"/>
        <w:jc w:val="center"/>
        <w:rPr>
          <w:rFonts w:eastAsia="仿宋_GB2312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日程安排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（暂定）</w:t>
      </w:r>
    </w:p>
    <w:p w:rsidR="00FD2455" w:rsidRDefault="00FD2455">
      <w:pPr>
        <w:spacing w:line="360" w:lineRule="auto"/>
        <w:ind w:firstLine="600"/>
        <w:rPr>
          <w:rFonts w:eastAsia="仿宋_GB2312"/>
          <w:sz w:val="32"/>
          <w:szCs w:val="32"/>
        </w:rPr>
      </w:pPr>
    </w:p>
    <w:tbl>
      <w:tblPr>
        <w:tblW w:w="102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1553"/>
        <w:gridCol w:w="1755"/>
        <w:gridCol w:w="5490"/>
        <w:gridCol w:w="1448"/>
      </w:tblGrid>
      <w:tr w:rsidR="00FD2455">
        <w:trPr>
          <w:trHeight w:val="548"/>
          <w:tblHeader/>
          <w:jc w:val="center"/>
        </w:trPr>
        <w:tc>
          <w:tcPr>
            <w:tcW w:w="1553" w:type="dxa"/>
            <w:shd w:val="clear" w:color="auto" w:fill="F2F2F2"/>
            <w:vAlign w:val="center"/>
          </w:tcPr>
          <w:p w:rsidR="00FD2455" w:rsidRDefault="00D26525">
            <w:pPr>
              <w:spacing w:line="360" w:lineRule="auto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日期</w:t>
            </w:r>
          </w:p>
        </w:tc>
        <w:tc>
          <w:tcPr>
            <w:tcW w:w="1755" w:type="dxa"/>
            <w:shd w:val="clear" w:color="auto" w:fill="F2F2F2"/>
            <w:vAlign w:val="center"/>
          </w:tcPr>
          <w:p w:rsidR="00FD2455" w:rsidRDefault="00D26525">
            <w:pPr>
              <w:spacing w:line="360" w:lineRule="auto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时间</w:t>
            </w:r>
          </w:p>
        </w:tc>
        <w:tc>
          <w:tcPr>
            <w:tcW w:w="5490" w:type="dxa"/>
            <w:shd w:val="clear" w:color="auto" w:fill="F2F2F2"/>
            <w:vAlign w:val="center"/>
          </w:tcPr>
          <w:p w:rsidR="00FD2455" w:rsidRDefault="00D26525">
            <w:pPr>
              <w:spacing w:line="360" w:lineRule="auto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内容</w:t>
            </w:r>
          </w:p>
        </w:tc>
        <w:tc>
          <w:tcPr>
            <w:tcW w:w="1448" w:type="dxa"/>
            <w:shd w:val="clear" w:color="auto" w:fill="F2F2F2"/>
            <w:vAlign w:val="center"/>
          </w:tcPr>
          <w:p w:rsidR="00FD2455" w:rsidRDefault="00D26525">
            <w:pPr>
              <w:spacing w:line="360" w:lineRule="auto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形式</w:t>
            </w:r>
          </w:p>
        </w:tc>
      </w:tr>
      <w:tr w:rsidR="00FD2455">
        <w:trPr>
          <w:cantSplit/>
          <w:trHeight w:val="565"/>
          <w:jc w:val="center"/>
        </w:trPr>
        <w:tc>
          <w:tcPr>
            <w:tcW w:w="1553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12</w:t>
            </w:r>
            <w:r>
              <w:rPr>
                <w:rFonts w:eastAsia="仿宋_GB2312" w:hint="eastAsia"/>
                <w:sz w:val="32"/>
                <w:szCs w:val="32"/>
              </w:rPr>
              <w:t>月</w:t>
            </w:r>
            <w:r>
              <w:rPr>
                <w:rFonts w:eastAsia="仿宋_GB2312" w:hint="eastAsia"/>
                <w:sz w:val="32"/>
                <w:szCs w:val="32"/>
              </w:rPr>
              <w:t>10</w:t>
            </w:r>
            <w:r>
              <w:rPr>
                <w:rFonts w:eastAsia="仿宋_GB2312" w:hint="eastAsia"/>
                <w:sz w:val="32"/>
                <w:szCs w:val="32"/>
              </w:rPr>
              <w:t>日</w:t>
            </w:r>
          </w:p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（周日）</w:t>
            </w:r>
          </w:p>
        </w:tc>
        <w:tc>
          <w:tcPr>
            <w:tcW w:w="1755" w:type="dxa"/>
            <w:vAlign w:val="center"/>
          </w:tcPr>
          <w:p w:rsidR="00FD2455" w:rsidRDefault="00D26525">
            <w:pPr>
              <w:spacing w:line="360" w:lineRule="auto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全天</w:t>
            </w:r>
          </w:p>
        </w:tc>
        <w:tc>
          <w:tcPr>
            <w:tcW w:w="5490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报到地点：北京潇湘大厦宾馆前台</w:t>
            </w:r>
          </w:p>
        </w:tc>
        <w:tc>
          <w:tcPr>
            <w:tcW w:w="1448" w:type="dxa"/>
            <w:vAlign w:val="center"/>
          </w:tcPr>
          <w:p w:rsidR="00FD2455" w:rsidRDefault="00FD2455">
            <w:pPr>
              <w:spacing w:line="360" w:lineRule="auto"/>
              <w:ind w:firstLine="600"/>
              <w:rPr>
                <w:rFonts w:eastAsia="仿宋_GB2312"/>
                <w:sz w:val="32"/>
                <w:szCs w:val="32"/>
              </w:rPr>
            </w:pPr>
          </w:p>
          <w:p w:rsidR="00FD2455" w:rsidRDefault="00FD2455">
            <w:pPr>
              <w:spacing w:line="360" w:lineRule="auto"/>
              <w:ind w:firstLine="600"/>
              <w:rPr>
                <w:rFonts w:eastAsia="仿宋_GB2312"/>
                <w:sz w:val="32"/>
                <w:szCs w:val="32"/>
              </w:rPr>
            </w:pPr>
          </w:p>
        </w:tc>
      </w:tr>
      <w:tr w:rsidR="00FD2455">
        <w:trPr>
          <w:cantSplit/>
          <w:trHeight w:val="1235"/>
          <w:jc w:val="center"/>
        </w:trPr>
        <w:tc>
          <w:tcPr>
            <w:tcW w:w="1553" w:type="dxa"/>
            <w:vMerge w:val="restart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12</w:t>
            </w:r>
            <w:r>
              <w:rPr>
                <w:rFonts w:eastAsia="仿宋_GB2312" w:hint="eastAsia"/>
                <w:sz w:val="32"/>
                <w:szCs w:val="32"/>
              </w:rPr>
              <w:t>月</w:t>
            </w:r>
            <w:r>
              <w:rPr>
                <w:rFonts w:eastAsia="仿宋_GB2312" w:hint="eastAsia"/>
                <w:sz w:val="32"/>
                <w:szCs w:val="32"/>
              </w:rPr>
              <w:t>11</w:t>
            </w:r>
            <w:r>
              <w:rPr>
                <w:rFonts w:eastAsia="仿宋_GB2312" w:hint="eastAsia"/>
                <w:sz w:val="32"/>
                <w:szCs w:val="32"/>
              </w:rPr>
              <w:t>日</w:t>
            </w:r>
          </w:p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（周一）</w:t>
            </w:r>
          </w:p>
        </w:tc>
        <w:tc>
          <w:tcPr>
            <w:tcW w:w="1755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09:00-1</w:t>
            </w:r>
            <w:r>
              <w:rPr>
                <w:rFonts w:eastAsia="仿宋_GB2312"/>
                <w:sz w:val="32"/>
                <w:szCs w:val="32"/>
              </w:rPr>
              <w:t>0</w:t>
            </w:r>
            <w:r>
              <w:rPr>
                <w:rFonts w:eastAsia="仿宋_GB2312" w:hint="eastAsia"/>
                <w:sz w:val="32"/>
                <w:szCs w:val="32"/>
              </w:rPr>
              <w:t>:00</w:t>
            </w:r>
          </w:p>
        </w:tc>
        <w:tc>
          <w:tcPr>
            <w:tcW w:w="5490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开班仪式</w:t>
            </w:r>
            <w:bookmarkStart w:id="0" w:name="_GoBack"/>
            <w:bookmarkEnd w:id="0"/>
          </w:p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政策宣讲：对外文化交流工作</w:t>
            </w:r>
            <w:r>
              <w:rPr>
                <w:rFonts w:eastAsia="仿宋_GB2312" w:hint="eastAsia"/>
                <w:sz w:val="32"/>
                <w:szCs w:val="32"/>
              </w:rPr>
              <w:t>中</w:t>
            </w:r>
            <w:r>
              <w:rPr>
                <w:rFonts w:eastAsia="仿宋_GB2312" w:hint="eastAsia"/>
                <w:sz w:val="32"/>
                <w:szCs w:val="32"/>
              </w:rPr>
              <w:t>艺术文博</w:t>
            </w:r>
            <w:r>
              <w:rPr>
                <w:rFonts w:eastAsia="仿宋_GB2312" w:hint="eastAsia"/>
                <w:sz w:val="32"/>
                <w:szCs w:val="32"/>
              </w:rPr>
              <w:t>“</w:t>
            </w:r>
            <w:r>
              <w:rPr>
                <w:rFonts w:eastAsia="仿宋_GB2312" w:hint="eastAsia"/>
                <w:sz w:val="32"/>
                <w:szCs w:val="32"/>
              </w:rPr>
              <w:t>走出去</w:t>
            </w:r>
            <w:r>
              <w:rPr>
                <w:rFonts w:eastAsia="仿宋_GB2312" w:hint="eastAsia"/>
                <w:sz w:val="32"/>
                <w:szCs w:val="32"/>
              </w:rPr>
              <w:t>”</w:t>
            </w:r>
            <w:r>
              <w:rPr>
                <w:rFonts w:eastAsia="仿宋_GB2312" w:hint="eastAsia"/>
                <w:sz w:val="32"/>
                <w:szCs w:val="32"/>
              </w:rPr>
              <w:t>的相关政策、形势与要求</w:t>
            </w:r>
          </w:p>
        </w:tc>
        <w:tc>
          <w:tcPr>
            <w:tcW w:w="1448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开班仪式</w:t>
            </w:r>
          </w:p>
        </w:tc>
      </w:tr>
      <w:tr w:rsidR="00FD2455">
        <w:trPr>
          <w:cantSplit/>
          <w:trHeight w:val="818"/>
          <w:jc w:val="center"/>
        </w:trPr>
        <w:tc>
          <w:tcPr>
            <w:tcW w:w="1553" w:type="dxa"/>
            <w:vMerge/>
            <w:vAlign w:val="center"/>
          </w:tcPr>
          <w:p w:rsidR="00FD2455" w:rsidRDefault="00FD2455">
            <w:pPr>
              <w:spacing w:line="360" w:lineRule="auto"/>
              <w:ind w:firstLine="60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55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10</w:t>
            </w:r>
            <w:r>
              <w:rPr>
                <w:rFonts w:eastAsia="仿宋_GB2312" w:hint="eastAsia"/>
                <w:sz w:val="32"/>
                <w:szCs w:val="32"/>
              </w:rPr>
              <w:t>:00-1</w:t>
            </w:r>
            <w:r>
              <w:rPr>
                <w:rFonts w:eastAsia="仿宋_GB2312"/>
                <w:sz w:val="32"/>
                <w:szCs w:val="32"/>
              </w:rPr>
              <w:t>2</w:t>
            </w:r>
            <w:r>
              <w:rPr>
                <w:rFonts w:eastAsia="仿宋_GB2312" w:hint="eastAsia"/>
                <w:sz w:val="32"/>
                <w:szCs w:val="32"/>
              </w:rPr>
              <w:t>:00</w:t>
            </w:r>
          </w:p>
        </w:tc>
        <w:tc>
          <w:tcPr>
            <w:tcW w:w="5490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中国古代视觉艺术</w:t>
            </w:r>
            <w:r>
              <w:rPr>
                <w:rFonts w:eastAsia="仿宋_GB2312" w:hint="eastAsia"/>
                <w:sz w:val="32"/>
                <w:szCs w:val="32"/>
              </w:rPr>
              <w:t>与文物对外传播</w:t>
            </w:r>
          </w:p>
        </w:tc>
        <w:tc>
          <w:tcPr>
            <w:tcW w:w="1448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专题讲座</w:t>
            </w:r>
          </w:p>
        </w:tc>
      </w:tr>
      <w:tr w:rsidR="00FD2455">
        <w:trPr>
          <w:cantSplit/>
          <w:trHeight w:val="632"/>
          <w:jc w:val="center"/>
        </w:trPr>
        <w:tc>
          <w:tcPr>
            <w:tcW w:w="1553" w:type="dxa"/>
            <w:vMerge/>
            <w:vAlign w:val="center"/>
          </w:tcPr>
          <w:p w:rsidR="00FD2455" w:rsidRDefault="00FD2455">
            <w:pPr>
              <w:spacing w:line="360" w:lineRule="auto"/>
              <w:ind w:firstLine="60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55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14:00-17:00</w:t>
            </w:r>
          </w:p>
        </w:tc>
        <w:tc>
          <w:tcPr>
            <w:tcW w:w="5490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传统</w:t>
            </w:r>
            <w:r>
              <w:rPr>
                <w:rFonts w:eastAsia="仿宋_GB2312" w:hint="eastAsia"/>
                <w:sz w:val="32"/>
                <w:szCs w:val="32"/>
              </w:rPr>
              <w:t>书画</w:t>
            </w:r>
            <w:r>
              <w:rPr>
                <w:rFonts w:eastAsia="仿宋_GB2312" w:hint="eastAsia"/>
                <w:sz w:val="32"/>
                <w:szCs w:val="32"/>
              </w:rPr>
              <w:t>艺术对外传播</w:t>
            </w:r>
          </w:p>
        </w:tc>
        <w:tc>
          <w:tcPr>
            <w:tcW w:w="1448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专题讲座</w:t>
            </w:r>
          </w:p>
        </w:tc>
      </w:tr>
      <w:tr w:rsidR="00FD2455">
        <w:trPr>
          <w:cantSplit/>
          <w:trHeight w:val="799"/>
          <w:jc w:val="center"/>
        </w:trPr>
        <w:tc>
          <w:tcPr>
            <w:tcW w:w="1553" w:type="dxa"/>
            <w:vMerge/>
            <w:vAlign w:val="center"/>
          </w:tcPr>
          <w:p w:rsidR="00FD2455" w:rsidRDefault="00FD2455">
            <w:pPr>
              <w:spacing w:line="360" w:lineRule="auto"/>
              <w:ind w:firstLine="60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55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18:30-20:30</w:t>
            </w:r>
          </w:p>
        </w:tc>
        <w:tc>
          <w:tcPr>
            <w:tcW w:w="5490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学员分组</w:t>
            </w:r>
            <w:r>
              <w:rPr>
                <w:rFonts w:eastAsia="仿宋_GB2312" w:hint="eastAsia"/>
                <w:sz w:val="32"/>
                <w:szCs w:val="32"/>
              </w:rPr>
              <w:t>研讨</w:t>
            </w:r>
            <w:r>
              <w:rPr>
                <w:rFonts w:eastAsia="仿宋_GB2312" w:hint="eastAsia"/>
                <w:sz w:val="32"/>
                <w:szCs w:val="32"/>
              </w:rPr>
              <w:t>，分享</w:t>
            </w:r>
            <w:r>
              <w:rPr>
                <w:rFonts w:eastAsia="仿宋_GB2312" w:hint="eastAsia"/>
                <w:sz w:val="32"/>
                <w:szCs w:val="32"/>
              </w:rPr>
              <w:t>经验</w:t>
            </w:r>
          </w:p>
        </w:tc>
        <w:tc>
          <w:tcPr>
            <w:tcW w:w="1448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学员沙龙</w:t>
            </w:r>
          </w:p>
        </w:tc>
      </w:tr>
      <w:tr w:rsidR="00FD2455">
        <w:trPr>
          <w:cantSplit/>
          <w:trHeight w:val="439"/>
          <w:jc w:val="center"/>
        </w:trPr>
        <w:tc>
          <w:tcPr>
            <w:tcW w:w="1553" w:type="dxa"/>
            <w:vMerge w:val="restart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12</w:t>
            </w:r>
            <w:r>
              <w:rPr>
                <w:rFonts w:eastAsia="仿宋_GB2312" w:hint="eastAsia"/>
                <w:sz w:val="32"/>
                <w:szCs w:val="32"/>
              </w:rPr>
              <w:t>月</w:t>
            </w:r>
            <w:r>
              <w:rPr>
                <w:rFonts w:eastAsia="仿宋_GB2312" w:hint="eastAsia"/>
                <w:sz w:val="32"/>
                <w:szCs w:val="32"/>
              </w:rPr>
              <w:t>12</w:t>
            </w:r>
            <w:r>
              <w:rPr>
                <w:rFonts w:eastAsia="仿宋_GB2312" w:hint="eastAsia"/>
                <w:sz w:val="32"/>
                <w:szCs w:val="32"/>
              </w:rPr>
              <w:t>日</w:t>
            </w:r>
          </w:p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（周二）</w:t>
            </w:r>
          </w:p>
        </w:tc>
        <w:tc>
          <w:tcPr>
            <w:tcW w:w="1755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09:00-1</w:t>
            </w:r>
            <w:r>
              <w:rPr>
                <w:rFonts w:eastAsia="仿宋_GB2312"/>
                <w:sz w:val="32"/>
                <w:szCs w:val="32"/>
              </w:rPr>
              <w:t>0</w:t>
            </w:r>
            <w:r>
              <w:rPr>
                <w:rFonts w:eastAsia="仿宋_GB2312" w:hint="eastAsia"/>
                <w:sz w:val="32"/>
                <w:szCs w:val="32"/>
              </w:rPr>
              <w:t>:</w:t>
            </w:r>
            <w:r>
              <w:rPr>
                <w:rFonts w:eastAsia="仿宋_GB2312"/>
                <w:sz w:val="32"/>
                <w:szCs w:val="32"/>
              </w:rPr>
              <w:t>3</w:t>
            </w:r>
            <w:r>
              <w:rPr>
                <w:rFonts w:eastAsia="仿宋_GB2312" w:hint="eastAsia"/>
                <w:sz w:val="32"/>
                <w:szCs w:val="32"/>
              </w:rPr>
              <w:t>0</w:t>
            </w:r>
          </w:p>
        </w:tc>
        <w:tc>
          <w:tcPr>
            <w:tcW w:w="5490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民间艺术</w:t>
            </w:r>
            <w:r>
              <w:rPr>
                <w:rFonts w:eastAsia="仿宋_GB2312" w:hint="eastAsia"/>
                <w:sz w:val="32"/>
                <w:szCs w:val="32"/>
              </w:rPr>
              <w:t>对外传播</w:t>
            </w:r>
          </w:p>
        </w:tc>
        <w:tc>
          <w:tcPr>
            <w:tcW w:w="1448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专题讲座</w:t>
            </w:r>
          </w:p>
        </w:tc>
      </w:tr>
      <w:tr w:rsidR="00FD2455">
        <w:trPr>
          <w:cantSplit/>
          <w:trHeight w:val="451"/>
          <w:jc w:val="center"/>
        </w:trPr>
        <w:tc>
          <w:tcPr>
            <w:tcW w:w="1553" w:type="dxa"/>
            <w:vMerge/>
            <w:vAlign w:val="center"/>
          </w:tcPr>
          <w:p w:rsidR="00FD2455" w:rsidRDefault="00FD245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55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10</w:t>
            </w:r>
            <w:r>
              <w:rPr>
                <w:rFonts w:eastAsia="仿宋_GB2312" w:hint="eastAsia"/>
                <w:sz w:val="32"/>
                <w:szCs w:val="32"/>
              </w:rPr>
              <w:t>:</w:t>
            </w:r>
            <w:r>
              <w:rPr>
                <w:rFonts w:eastAsia="仿宋_GB2312"/>
                <w:sz w:val="32"/>
                <w:szCs w:val="32"/>
              </w:rPr>
              <w:t>4</w:t>
            </w:r>
            <w:r>
              <w:rPr>
                <w:rFonts w:eastAsia="仿宋_GB2312" w:hint="eastAsia"/>
                <w:sz w:val="32"/>
                <w:szCs w:val="32"/>
              </w:rPr>
              <w:t>0-1</w:t>
            </w:r>
            <w:r>
              <w:rPr>
                <w:rFonts w:eastAsia="仿宋_GB2312"/>
                <w:sz w:val="32"/>
                <w:szCs w:val="32"/>
              </w:rPr>
              <w:t>2</w:t>
            </w:r>
            <w:r>
              <w:rPr>
                <w:rFonts w:eastAsia="仿宋_GB2312" w:hint="eastAsia"/>
                <w:sz w:val="32"/>
                <w:szCs w:val="32"/>
              </w:rPr>
              <w:t>:00</w:t>
            </w:r>
          </w:p>
        </w:tc>
        <w:tc>
          <w:tcPr>
            <w:tcW w:w="5490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近现代艺术史</w:t>
            </w:r>
            <w:r>
              <w:rPr>
                <w:rFonts w:eastAsia="仿宋_GB2312" w:hint="eastAsia"/>
                <w:sz w:val="32"/>
                <w:szCs w:val="32"/>
              </w:rPr>
              <w:t>对外传播</w:t>
            </w:r>
          </w:p>
        </w:tc>
        <w:tc>
          <w:tcPr>
            <w:tcW w:w="1448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专题讲座</w:t>
            </w:r>
          </w:p>
        </w:tc>
      </w:tr>
      <w:tr w:rsidR="00FD2455">
        <w:trPr>
          <w:cantSplit/>
          <w:trHeight w:val="168"/>
          <w:jc w:val="center"/>
        </w:trPr>
        <w:tc>
          <w:tcPr>
            <w:tcW w:w="1553" w:type="dxa"/>
            <w:vMerge/>
            <w:tcBorders>
              <w:bottom w:val="single" w:sz="4" w:space="0" w:color="auto"/>
            </w:tcBorders>
            <w:vAlign w:val="center"/>
          </w:tcPr>
          <w:p w:rsidR="00FD2455" w:rsidRDefault="00FD245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55" w:type="dxa"/>
            <w:tcBorders>
              <w:bottom w:val="single" w:sz="4" w:space="0" w:color="auto"/>
            </w:tcBorders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14:00</w:t>
            </w:r>
            <w:r>
              <w:rPr>
                <w:rFonts w:eastAsia="仿宋_GB2312"/>
                <w:sz w:val="32"/>
                <w:szCs w:val="32"/>
              </w:rPr>
              <w:t>-17</w:t>
            </w:r>
            <w:r>
              <w:rPr>
                <w:rFonts w:eastAsia="仿宋_GB2312" w:hint="eastAsia"/>
                <w:sz w:val="32"/>
                <w:szCs w:val="32"/>
              </w:rPr>
              <w:t>:00</w:t>
            </w:r>
          </w:p>
        </w:tc>
        <w:tc>
          <w:tcPr>
            <w:tcW w:w="5490" w:type="dxa"/>
            <w:tcBorders>
              <w:bottom w:val="single" w:sz="4" w:space="0" w:color="auto"/>
            </w:tcBorders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新中国艺术</w:t>
            </w:r>
            <w:r>
              <w:rPr>
                <w:rFonts w:eastAsia="仿宋_GB2312" w:hint="eastAsia"/>
                <w:sz w:val="32"/>
                <w:szCs w:val="32"/>
              </w:rPr>
              <w:t>成就与对外传播</w:t>
            </w:r>
          </w:p>
        </w:tc>
        <w:tc>
          <w:tcPr>
            <w:tcW w:w="1448" w:type="dxa"/>
            <w:tcBorders>
              <w:bottom w:val="single" w:sz="4" w:space="0" w:color="auto"/>
            </w:tcBorders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专题讲座</w:t>
            </w:r>
          </w:p>
        </w:tc>
      </w:tr>
      <w:tr w:rsidR="00FD2455">
        <w:trPr>
          <w:cantSplit/>
          <w:trHeight w:val="168"/>
          <w:jc w:val="center"/>
        </w:trPr>
        <w:tc>
          <w:tcPr>
            <w:tcW w:w="1553" w:type="dxa"/>
            <w:vMerge/>
            <w:tcBorders>
              <w:bottom w:val="single" w:sz="4" w:space="0" w:color="auto"/>
            </w:tcBorders>
            <w:vAlign w:val="center"/>
          </w:tcPr>
          <w:p w:rsidR="00FD2455" w:rsidRDefault="00FD2455">
            <w:pPr>
              <w:spacing w:line="360" w:lineRule="auto"/>
              <w:ind w:firstLine="60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55" w:type="dxa"/>
            <w:tcBorders>
              <w:bottom w:val="single" w:sz="4" w:space="0" w:color="auto"/>
            </w:tcBorders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18:30-20:30</w:t>
            </w:r>
          </w:p>
        </w:tc>
        <w:tc>
          <w:tcPr>
            <w:tcW w:w="5490" w:type="dxa"/>
            <w:tcBorders>
              <w:bottom w:val="single" w:sz="4" w:space="0" w:color="auto"/>
            </w:tcBorders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学员分组研讨，</w:t>
            </w:r>
            <w:r>
              <w:rPr>
                <w:rFonts w:eastAsia="仿宋_GB2312" w:hint="eastAsia"/>
                <w:sz w:val="32"/>
                <w:szCs w:val="32"/>
              </w:rPr>
              <w:t>分享经验</w:t>
            </w:r>
          </w:p>
        </w:tc>
        <w:tc>
          <w:tcPr>
            <w:tcW w:w="1448" w:type="dxa"/>
            <w:tcBorders>
              <w:bottom w:val="single" w:sz="4" w:space="0" w:color="auto"/>
            </w:tcBorders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学员沙龙</w:t>
            </w:r>
          </w:p>
        </w:tc>
      </w:tr>
      <w:tr w:rsidR="00FD2455">
        <w:trPr>
          <w:cantSplit/>
          <w:trHeight w:val="486"/>
          <w:jc w:val="center"/>
        </w:trPr>
        <w:tc>
          <w:tcPr>
            <w:tcW w:w="1553" w:type="dxa"/>
            <w:vMerge w:val="restart"/>
            <w:tcBorders>
              <w:bottom w:val="nil"/>
            </w:tcBorders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12</w:t>
            </w:r>
            <w:r>
              <w:rPr>
                <w:rFonts w:eastAsia="仿宋_GB2312" w:hint="eastAsia"/>
                <w:sz w:val="32"/>
                <w:szCs w:val="32"/>
              </w:rPr>
              <w:t>月</w:t>
            </w:r>
            <w:r>
              <w:rPr>
                <w:rFonts w:eastAsia="仿宋_GB2312" w:hint="eastAsia"/>
                <w:sz w:val="32"/>
                <w:szCs w:val="32"/>
              </w:rPr>
              <w:t>13</w:t>
            </w:r>
            <w:r>
              <w:rPr>
                <w:rFonts w:eastAsia="仿宋_GB2312" w:hint="eastAsia"/>
                <w:sz w:val="32"/>
                <w:szCs w:val="32"/>
              </w:rPr>
              <w:t>日</w:t>
            </w:r>
          </w:p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lastRenderedPageBreak/>
              <w:t>（周三）</w:t>
            </w:r>
          </w:p>
        </w:tc>
        <w:tc>
          <w:tcPr>
            <w:tcW w:w="1755" w:type="dxa"/>
            <w:tcBorders>
              <w:bottom w:val="nil"/>
            </w:tcBorders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lastRenderedPageBreak/>
              <w:t>09:00-12:00</w:t>
            </w:r>
          </w:p>
        </w:tc>
        <w:tc>
          <w:tcPr>
            <w:tcW w:w="5490" w:type="dxa"/>
            <w:tcBorders>
              <w:bottom w:val="nil"/>
            </w:tcBorders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当代艺术史与当代策展</w:t>
            </w:r>
          </w:p>
        </w:tc>
        <w:tc>
          <w:tcPr>
            <w:tcW w:w="1448" w:type="dxa"/>
            <w:tcBorders>
              <w:bottom w:val="nil"/>
            </w:tcBorders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专题讲座</w:t>
            </w:r>
          </w:p>
        </w:tc>
      </w:tr>
      <w:tr w:rsidR="00FD2455">
        <w:trPr>
          <w:cantSplit/>
          <w:trHeight w:val="420"/>
          <w:jc w:val="center"/>
        </w:trPr>
        <w:tc>
          <w:tcPr>
            <w:tcW w:w="1553" w:type="dxa"/>
            <w:vMerge/>
            <w:tcBorders>
              <w:top w:val="nil"/>
            </w:tcBorders>
            <w:vAlign w:val="center"/>
          </w:tcPr>
          <w:p w:rsidR="00FD2455" w:rsidRDefault="00FD2455">
            <w:pPr>
              <w:spacing w:line="360" w:lineRule="auto"/>
              <w:ind w:firstLine="60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55" w:type="dxa"/>
            <w:tcBorders>
              <w:top w:val="nil"/>
            </w:tcBorders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14:00-17:00</w:t>
            </w:r>
          </w:p>
        </w:tc>
        <w:tc>
          <w:tcPr>
            <w:tcW w:w="5490" w:type="dxa"/>
            <w:tcBorders>
              <w:top w:val="nil"/>
            </w:tcBorders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海外艺术与文博</w:t>
            </w:r>
            <w:r>
              <w:rPr>
                <w:rFonts w:eastAsia="仿宋_GB2312" w:hint="eastAsia"/>
                <w:sz w:val="32"/>
                <w:szCs w:val="32"/>
              </w:rPr>
              <w:t>现状</w:t>
            </w:r>
            <w:r>
              <w:rPr>
                <w:rFonts w:eastAsia="仿宋_GB2312" w:hint="eastAsia"/>
                <w:sz w:val="32"/>
                <w:szCs w:val="32"/>
              </w:rPr>
              <w:t>：海外艺术文</w:t>
            </w:r>
            <w:proofErr w:type="gramStart"/>
            <w:r>
              <w:rPr>
                <w:rFonts w:eastAsia="仿宋_GB2312" w:hint="eastAsia"/>
                <w:sz w:val="32"/>
                <w:szCs w:val="32"/>
              </w:rPr>
              <w:t>博相关</w:t>
            </w:r>
            <w:proofErr w:type="gramEnd"/>
            <w:r>
              <w:rPr>
                <w:rFonts w:eastAsia="仿宋_GB2312" w:hint="eastAsia"/>
                <w:sz w:val="32"/>
                <w:szCs w:val="32"/>
              </w:rPr>
              <w:t>法律、流程、政策及传播规则</w:t>
            </w:r>
          </w:p>
        </w:tc>
        <w:tc>
          <w:tcPr>
            <w:tcW w:w="1448" w:type="dxa"/>
            <w:tcBorders>
              <w:top w:val="nil"/>
            </w:tcBorders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专题讲座</w:t>
            </w:r>
          </w:p>
        </w:tc>
      </w:tr>
      <w:tr w:rsidR="00FD2455">
        <w:trPr>
          <w:cantSplit/>
          <w:trHeight w:val="1646"/>
          <w:jc w:val="center"/>
        </w:trPr>
        <w:tc>
          <w:tcPr>
            <w:tcW w:w="1553" w:type="dxa"/>
            <w:vMerge/>
            <w:vAlign w:val="center"/>
          </w:tcPr>
          <w:p w:rsidR="00FD2455" w:rsidRDefault="00FD2455">
            <w:pPr>
              <w:spacing w:line="360" w:lineRule="auto"/>
              <w:ind w:firstLine="60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55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18:30-20:30</w:t>
            </w:r>
          </w:p>
        </w:tc>
        <w:tc>
          <w:tcPr>
            <w:tcW w:w="5490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学员自学研习，</w:t>
            </w:r>
            <w:r>
              <w:rPr>
                <w:rFonts w:eastAsia="仿宋_GB2312" w:hint="eastAsia"/>
                <w:sz w:val="32"/>
                <w:szCs w:val="32"/>
              </w:rPr>
              <w:t>由老师辅导进行本单位资料的梳理、译介</w:t>
            </w:r>
            <w:r>
              <w:rPr>
                <w:rFonts w:eastAsia="仿宋_GB2312" w:hint="eastAsia"/>
                <w:sz w:val="32"/>
                <w:szCs w:val="32"/>
              </w:rPr>
              <w:t>和提升</w:t>
            </w:r>
            <w:r>
              <w:rPr>
                <w:rFonts w:eastAsia="仿宋_GB2312" w:hint="eastAsia"/>
                <w:sz w:val="32"/>
                <w:szCs w:val="32"/>
              </w:rPr>
              <w:t>完善</w:t>
            </w:r>
          </w:p>
        </w:tc>
        <w:tc>
          <w:tcPr>
            <w:tcW w:w="1448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学员沙龙</w:t>
            </w:r>
          </w:p>
        </w:tc>
      </w:tr>
      <w:tr w:rsidR="00FD2455">
        <w:trPr>
          <w:cantSplit/>
          <w:trHeight w:val="428"/>
          <w:jc w:val="center"/>
        </w:trPr>
        <w:tc>
          <w:tcPr>
            <w:tcW w:w="1553" w:type="dxa"/>
            <w:vMerge w:val="restart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12</w:t>
            </w:r>
            <w:r>
              <w:rPr>
                <w:rFonts w:eastAsia="仿宋_GB2312" w:hint="eastAsia"/>
                <w:sz w:val="32"/>
                <w:szCs w:val="32"/>
              </w:rPr>
              <w:t>月</w:t>
            </w:r>
            <w:r>
              <w:rPr>
                <w:rFonts w:eastAsia="仿宋_GB2312" w:hint="eastAsia"/>
                <w:sz w:val="32"/>
                <w:szCs w:val="32"/>
              </w:rPr>
              <w:t>14</w:t>
            </w:r>
            <w:r>
              <w:rPr>
                <w:rFonts w:eastAsia="仿宋_GB2312" w:hint="eastAsia"/>
                <w:sz w:val="32"/>
                <w:szCs w:val="32"/>
              </w:rPr>
              <w:t>日</w:t>
            </w:r>
          </w:p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（周四）</w:t>
            </w:r>
          </w:p>
        </w:tc>
        <w:tc>
          <w:tcPr>
            <w:tcW w:w="1755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09:00-1</w:t>
            </w:r>
            <w:r>
              <w:rPr>
                <w:rFonts w:eastAsia="仿宋_GB2312"/>
                <w:sz w:val="32"/>
                <w:szCs w:val="32"/>
              </w:rPr>
              <w:t>0</w:t>
            </w:r>
            <w:r>
              <w:rPr>
                <w:rFonts w:eastAsia="仿宋_GB2312" w:hint="eastAsia"/>
                <w:sz w:val="32"/>
                <w:szCs w:val="32"/>
              </w:rPr>
              <w:t>:</w:t>
            </w:r>
            <w:r>
              <w:rPr>
                <w:rFonts w:eastAsia="仿宋_GB2312"/>
                <w:sz w:val="32"/>
                <w:szCs w:val="32"/>
              </w:rPr>
              <w:t>3</w:t>
            </w:r>
            <w:r>
              <w:rPr>
                <w:rFonts w:eastAsia="仿宋_GB2312" w:hint="eastAsia"/>
                <w:sz w:val="32"/>
                <w:szCs w:val="32"/>
              </w:rPr>
              <w:t>0</w:t>
            </w:r>
          </w:p>
        </w:tc>
        <w:tc>
          <w:tcPr>
            <w:tcW w:w="5490" w:type="dxa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亚洲</w:t>
            </w:r>
            <w:r>
              <w:rPr>
                <w:rFonts w:eastAsia="仿宋_GB2312" w:hint="eastAsia"/>
                <w:sz w:val="32"/>
                <w:szCs w:val="32"/>
              </w:rPr>
              <w:t>地区</w:t>
            </w:r>
            <w:r>
              <w:rPr>
                <w:rFonts w:eastAsia="仿宋_GB2312" w:hint="eastAsia"/>
                <w:sz w:val="32"/>
                <w:szCs w:val="32"/>
              </w:rPr>
              <w:t>展览策划</w:t>
            </w:r>
            <w:r>
              <w:rPr>
                <w:rFonts w:eastAsia="仿宋_GB2312" w:hint="eastAsia"/>
                <w:sz w:val="32"/>
                <w:szCs w:val="32"/>
              </w:rPr>
              <w:t>及案例分析</w:t>
            </w:r>
          </w:p>
        </w:tc>
        <w:tc>
          <w:tcPr>
            <w:tcW w:w="1448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专题讲座</w:t>
            </w:r>
          </w:p>
        </w:tc>
      </w:tr>
      <w:tr w:rsidR="00FD2455">
        <w:trPr>
          <w:cantSplit/>
          <w:trHeight w:val="428"/>
          <w:jc w:val="center"/>
        </w:trPr>
        <w:tc>
          <w:tcPr>
            <w:tcW w:w="1553" w:type="dxa"/>
            <w:vMerge/>
            <w:vAlign w:val="center"/>
          </w:tcPr>
          <w:p w:rsidR="00FD2455" w:rsidRDefault="00FD245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55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10</w:t>
            </w:r>
            <w:r>
              <w:rPr>
                <w:rFonts w:eastAsia="仿宋_GB2312" w:hint="eastAsia"/>
                <w:sz w:val="32"/>
                <w:szCs w:val="32"/>
              </w:rPr>
              <w:t>:</w:t>
            </w:r>
            <w:r>
              <w:rPr>
                <w:rFonts w:eastAsia="仿宋_GB2312"/>
                <w:sz w:val="32"/>
                <w:szCs w:val="32"/>
              </w:rPr>
              <w:t>4</w:t>
            </w:r>
            <w:r>
              <w:rPr>
                <w:rFonts w:eastAsia="仿宋_GB2312" w:hint="eastAsia"/>
                <w:sz w:val="32"/>
                <w:szCs w:val="32"/>
              </w:rPr>
              <w:t>0</w:t>
            </w:r>
            <w:r>
              <w:rPr>
                <w:rFonts w:eastAsia="仿宋_GB2312"/>
                <w:sz w:val="32"/>
                <w:szCs w:val="32"/>
              </w:rPr>
              <w:t>-1</w:t>
            </w:r>
            <w:r>
              <w:rPr>
                <w:rFonts w:eastAsia="仿宋_GB2312" w:hint="eastAsia"/>
                <w:sz w:val="32"/>
                <w:szCs w:val="32"/>
              </w:rPr>
              <w:t>2:00</w:t>
            </w:r>
          </w:p>
        </w:tc>
        <w:tc>
          <w:tcPr>
            <w:tcW w:w="5490" w:type="dxa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欧洲</w:t>
            </w:r>
            <w:r>
              <w:rPr>
                <w:rFonts w:eastAsia="仿宋_GB2312" w:hint="eastAsia"/>
                <w:sz w:val="32"/>
                <w:szCs w:val="32"/>
              </w:rPr>
              <w:t>地区</w:t>
            </w:r>
            <w:r>
              <w:rPr>
                <w:rFonts w:eastAsia="仿宋_GB2312" w:hint="eastAsia"/>
                <w:sz w:val="32"/>
                <w:szCs w:val="32"/>
              </w:rPr>
              <w:t>展览策划及案例分析</w:t>
            </w:r>
          </w:p>
        </w:tc>
        <w:tc>
          <w:tcPr>
            <w:tcW w:w="1448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专题讲座</w:t>
            </w:r>
          </w:p>
        </w:tc>
      </w:tr>
      <w:tr w:rsidR="00FD2455">
        <w:trPr>
          <w:cantSplit/>
          <w:trHeight w:val="428"/>
          <w:jc w:val="center"/>
        </w:trPr>
        <w:tc>
          <w:tcPr>
            <w:tcW w:w="1553" w:type="dxa"/>
            <w:vMerge/>
            <w:vAlign w:val="center"/>
          </w:tcPr>
          <w:p w:rsidR="00FD2455" w:rsidRDefault="00FD2455">
            <w:pPr>
              <w:spacing w:line="360" w:lineRule="auto"/>
              <w:ind w:firstLine="60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55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14:00-1</w:t>
            </w:r>
            <w:r>
              <w:rPr>
                <w:rFonts w:eastAsia="仿宋_GB2312"/>
                <w:sz w:val="32"/>
                <w:szCs w:val="32"/>
              </w:rPr>
              <w:t>5</w:t>
            </w:r>
            <w:r>
              <w:rPr>
                <w:rFonts w:eastAsia="仿宋_GB2312" w:hint="eastAsia"/>
                <w:sz w:val="32"/>
                <w:szCs w:val="32"/>
              </w:rPr>
              <w:t>:</w:t>
            </w:r>
            <w:r>
              <w:rPr>
                <w:rFonts w:eastAsia="仿宋_GB2312"/>
                <w:sz w:val="32"/>
                <w:szCs w:val="32"/>
              </w:rPr>
              <w:t>3</w:t>
            </w:r>
            <w:r>
              <w:rPr>
                <w:rFonts w:eastAsia="仿宋_GB2312" w:hint="eastAsia"/>
                <w:sz w:val="32"/>
                <w:szCs w:val="32"/>
              </w:rPr>
              <w:t>0</w:t>
            </w:r>
          </w:p>
        </w:tc>
        <w:tc>
          <w:tcPr>
            <w:tcW w:w="5490" w:type="dxa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美</w:t>
            </w:r>
            <w:r>
              <w:rPr>
                <w:rFonts w:eastAsia="仿宋_GB2312" w:hint="eastAsia"/>
                <w:sz w:val="32"/>
                <w:szCs w:val="32"/>
              </w:rPr>
              <w:t>大地区</w:t>
            </w:r>
            <w:r>
              <w:rPr>
                <w:rFonts w:eastAsia="仿宋_GB2312" w:hint="eastAsia"/>
                <w:sz w:val="32"/>
                <w:szCs w:val="32"/>
              </w:rPr>
              <w:t>策展与学术案例分析</w:t>
            </w:r>
          </w:p>
        </w:tc>
        <w:tc>
          <w:tcPr>
            <w:tcW w:w="1448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专题讲座</w:t>
            </w:r>
          </w:p>
        </w:tc>
      </w:tr>
      <w:tr w:rsidR="00FD2455">
        <w:trPr>
          <w:cantSplit/>
          <w:trHeight w:val="428"/>
          <w:jc w:val="center"/>
        </w:trPr>
        <w:tc>
          <w:tcPr>
            <w:tcW w:w="1553" w:type="dxa"/>
            <w:vMerge/>
            <w:vAlign w:val="center"/>
          </w:tcPr>
          <w:p w:rsidR="00FD2455" w:rsidRDefault="00FD2455">
            <w:pPr>
              <w:spacing w:line="360" w:lineRule="auto"/>
              <w:ind w:firstLine="60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55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1</w:t>
            </w:r>
            <w:r>
              <w:rPr>
                <w:rFonts w:eastAsia="仿宋_GB2312"/>
                <w:sz w:val="32"/>
                <w:szCs w:val="32"/>
              </w:rPr>
              <w:t>5</w:t>
            </w:r>
            <w:r>
              <w:rPr>
                <w:rFonts w:eastAsia="仿宋_GB2312" w:hint="eastAsia"/>
                <w:sz w:val="32"/>
                <w:szCs w:val="32"/>
              </w:rPr>
              <w:t>:</w:t>
            </w:r>
            <w:r>
              <w:rPr>
                <w:rFonts w:eastAsia="仿宋_GB2312"/>
                <w:sz w:val="32"/>
                <w:szCs w:val="32"/>
              </w:rPr>
              <w:t>4</w:t>
            </w:r>
            <w:r>
              <w:rPr>
                <w:rFonts w:eastAsia="仿宋_GB2312" w:hint="eastAsia"/>
                <w:sz w:val="32"/>
                <w:szCs w:val="32"/>
              </w:rPr>
              <w:t>0</w:t>
            </w:r>
            <w:r>
              <w:rPr>
                <w:rFonts w:eastAsia="仿宋_GB2312"/>
                <w:sz w:val="32"/>
                <w:szCs w:val="32"/>
              </w:rPr>
              <w:t>-17</w:t>
            </w:r>
            <w:r>
              <w:rPr>
                <w:rFonts w:eastAsia="仿宋_GB2312" w:hint="eastAsia"/>
                <w:sz w:val="32"/>
                <w:szCs w:val="32"/>
              </w:rPr>
              <w:t>:</w:t>
            </w:r>
            <w:r>
              <w:rPr>
                <w:rFonts w:eastAsia="仿宋_GB2312"/>
                <w:sz w:val="32"/>
                <w:szCs w:val="32"/>
              </w:rPr>
              <w:t>0</w:t>
            </w:r>
            <w:r>
              <w:rPr>
                <w:rFonts w:eastAsia="仿宋_GB2312" w:hint="eastAsia"/>
                <w:sz w:val="32"/>
                <w:szCs w:val="32"/>
              </w:rPr>
              <w:t>0</w:t>
            </w:r>
          </w:p>
        </w:tc>
        <w:tc>
          <w:tcPr>
            <w:tcW w:w="5490" w:type="dxa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“</w:t>
            </w:r>
            <w:r>
              <w:rPr>
                <w:rFonts w:eastAsia="仿宋_GB2312" w:hint="eastAsia"/>
                <w:sz w:val="32"/>
                <w:szCs w:val="32"/>
              </w:rPr>
              <w:t>一带一路</w:t>
            </w:r>
            <w:r>
              <w:rPr>
                <w:rFonts w:eastAsia="仿宋_GB2312" w:hint="eastAsia"/>
                <w:sz w:val="32"/>
                <w:szCs w:val="32"/>
              </w:rPr>
              <w:t>”</w:t>
            </w:r>
            <w:r>
              <w:rPr>
                <w:rFonts w:eastAsia="仿宋_GB2312" w:hint="eastAsia"/>
                <w:sz w:val="32"/>
                <w:szCs w:val="32"/>
              </w:rPr>
              <w:t>相关国家策展及</w:t>
            </w:r>
            <w:r>
              <w:rPr>
                <w:rFonts w:eastAsia="仿宋_GB2312" w:hint="eastAsia"/>
                <w:sz w:val="32"/>
                <w:szCs w:val="32"/>
              </w:rPr>
              <w:t>案例分析</w:t>
            </w:r>
          </w:p>
        </w:tc>
        <w:tc>
          <w:tcPr>
            <w:tcW w:w="1448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专题讲座</w:t>
            </w:r>
          </w:p>
        </w:tc>
      </w:tr>
      <w:tr w:rsidR="00FD2455">
        <w:trPr>
          <w:cantSplit/>
          <w:trHeight w:val="428"/>
          <w:jc w:val="center"/>
        </w:trPr>
        <w:tc>
          <w:tcPr>
            <w:tcW w:w="1553" w:type="dxa"/>
            <w:vMerge/>
            <w:vAlign w:val="center"/>
          </w:tcPr>
          <w:p w:rsidR="00FD2455" w:rsidRDefault="00FD2455">
            <w:pPr>
              <w:spacing w:line="360" w:lineRule="auto"/>
              <w:ind w:firstLine="60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55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18:30-20:30</w:t>
            </w:r>
          </w:p>
        </w:tc>
        <w:tc>
          <w:tcPr>
            <w:tcW w:w="5490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学员自学研习，</w:t>
            </w:r>
            <w:r>
              <w:rPr>
                <w:rFonts w:eastAsia="仿宋_GB2312" w:hint="eastAsia"/>
                <w:sz w:val="32"/>
                <w:szCs w:val="32"/>
              </w:rPr>
              <w:t>由老师辅导进行本单位资料的梳理、译介</w:t>
            </w:r>
            <w:r>
              <w:rPr>
                <w:rFonts w:eastAsia="仿宋_GB2312" w:hint="eastAsia"/>
                <w:sz w:val="32"/>
                <w:szCs w:val="32"/>
              </w:rPr>
              <w:t>和提升</w:t>
            </w:r>
            <w:r>
              <w:rPr>
                <w:rFonts w:eastAsia="仿宋_GB2312" w:hint="eastAsia"/>
                <w:sz w:val="32"/>
                <w:szCs w:val="32"/>
              </w:rPr>
              <w:t>完善</w:t>
            </w:r>
          </w:p>
        </w:tc>
        <w:tc>
          <w:tcPr>
            <w:tcW w:w="1448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学员沙龙</w:t>
            </w:r>
          </w:p>
        </w:tc>
      </w:tr>
      <w:tr w:rsidR="00FD2455">
        <w:trPr>
          <w:cantSplit/>
          <w:trHeight w:val="428"/>
          <w:jc w:val="center"/>
        </w:trPr>
        <w:tc>
          <w:tcPr>
            <w:tcW w:w="1553" w:type="dxa"/>
            <w:vMerge w:val="restart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12</w:t>
            </w:r>
            <w:r>
              <w:rPr>
                <w:rFonts w:eastAsia="仿宋_GB2312" w:hint="eastAsia"/>
                <w:sz w:val="32"/>
                <w:szCs w:val="32"/>
              </w:rPr>
              <w:t>月</w:t>
            </w:r>
            <w:r>
              <w:rPr>
                <w:rFonts w:eastAsia="仿宋_GB2312" w:hint="eastAsia"/>
                <w:sz w:val="32"/>
                <w:szCs w:val="32"/>
              </w:rPr>
              <w:t>15</w:t>
            </w:r>
            <w:r>
              <w:rPr>
                <w:rFonts w:eastAsia="仿宋_GB2312" w:hint="eastAsia"/>
                <w:sz w:val="32"/>
                <w:szCs w:val="32"/>
              </w:rPr>
              <w:t>日</w:t>
            </w:r>
          </w:p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（周五）</w:t>
            </w:r>
          </w:p>
        </w:tc>
        <w:tc>
          <w:tcPr>
            <w:tcW w:w="1755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09:00-12:00</w:t>
            </w:r>
          </w:p>
        </w:tc>
        <w:tc>
          <w:tcPr>
            <w:tcW w:w="5490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结业仪式，学员代表总结</w:t>
            </w:r>
          </w:p>
        </w:tc>
        <w:tc>
          <w:tcPr>
            <w:tcW w:w="1448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结业仪式</w:t>
            </w:r>
          </w:p>
        </w:tc>
      </w:tr>
      <w:tr w:rsidR="00FD2455">
        <w:trPr>
          <w:cantSplit/>
          <w:trHeight w:val="110"/>
          <w:jc w:val="center"/>
        </w:trPr>
        <w:tc>
          <w:tcPr>
            <w:tcW w:w="1553" w:type="dxa"/>
            <w:vMerge/>
            <w:vAlign w:val="center"/>
          </w:tcPr>
          <w:p w:rsidR="00FD2455" w:rsidRDefault="00FD2455">
            <w:pPr>
              <w:spacing w:line="360" w:lineRule="auto"/>
              <w:ind w:firstLine="60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55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13:00-17:00</w:t>
            </w:r>
          </w:p>
        </w:tc>
        <w:tc>
          <w:tcPr>
            <w:tcW w:w="5490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实地观摩</w:t>
            </w:r>
          </w:p>
        </w:tc>
        <w:tc>
          <w:tcPr>
            <w:tcW w:w="1448" w:type="dxa"/>
            <w:vAlign w:val="center"/>
          </w:tcPr>
          <w:p w:rsidR="00FD2455" w:rsidRDefault="00FD2455">
            <w:pPr>
              <w:spacing w:line="360" w:lineRule="auto"/>
              <w:ind w:firstLine="600"/>
              <w:rPr>
                <w:rFonts w:eastAsia="仿宋_GB2312"/>
                <w:sz w:val="32"/>
                <w:szCs w:val="32"/>
              </w:rPr>
            </w:pPr>
          </w:p>
        </w:tc>
      </w:tr>
      <w:tr w:rsidR="00FD2455">
        <w:trPr>
          <w:cantSplit/>
          <w:trHeight w:val="428"/>
          <w:jc w:val="center"/>
        </w:trPr>
        <w:tc>
          <w:tcPr>
            <w:tcW w:w="1553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12</w:t>
            </w:r>
            <w:r>
              <w:rPr>
                <w:rFonts w:eastAsia="仿宋_GB2312" w:hint="eastAsia"/>
                <w:sz w:val="32"/>
                <w:szCs w:val="32"/>
              </w:rPr>
              <w:t>月</w:t>
            </w:r>
            <w:r>
              <w:rPr>
                <w:rFonts w:eastAsia="仿宋_GB2312" w:hint="eastAsia"/>
                <w:sz w:val="32"/>
                <w:szCs w:val="32"/>
              </w:rPr>
              <w:t>16</w:t>
            </w:r>
            <w:r>
              <w:rPr>
                <w:rFonts w:eastAsia="仿宋_GB2312" w:hint="eastAsia"/>
                <w:sz w:val="32"/>
                <w:szCs w:val="32"/>
              </w:rPr>
              <w:t>日</w:t>
            </w:r>
          </w:p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（周六</w:t>
            </w:r>
            <w:r>
              <w:rPr>
                <w:rFonts w:eastAsia="仿宋_GB2312" w:hint="eastAsia"/>
                <w:sz w:val="32"/>
                <w:szCs w:val="32"/>
              </w:rPr>
              <w:t>)</w:t>
            </w:r>
          </w:p>
        </w:tc>
        <w:tc>
          <w:tcPr>
            <w:tcW w:w="1755" w:type="dxa"/>
            <w:vAlign w:val="center"/>
          </w:tcPr>
          <w:p w:rsidR="00FD2455" w:rsidRDefault="00D26525">
            <w:pPr>
              <w:spacing w:line="360" w:lineRule="auto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全天</w:t>
            </w:r>
          </w:p>
        </w:tc>
        <w:tc>
          <w:tcPr>
            <w:tcW w:w="5490" w:type="dxa"/>
            <w:vAlign w:val="center"/>
          </w:tcPr>
          <w:p w:rsidR="00FD2455" w:rsidRDefault="00D26525">
            <w:pPr>
              <w:spacing w:line="360" w:lineRule="auto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 w:hint="eastAsia"/>
                <w:sz w:val="32"/>
                <w:szCs w:val="32"/>
              </w:rPr>
              <w:t>学员返程</w:t>
            </w:r>
          </w:p>
        </w:tc>
        <w:tc>
          <w:tcPr>
            <w:tcW w:w="1448" w:type="dxa"/>
            <w:vAlign w:val="center"/>
          </w:tcPr>
          <w:p w:rsidR="00FD2455" w:rsidRDefault="00FD2455">
            <w:pPr>
              <w:spacing w:line="360" w:lineRule="auto"/>
              <w:ind w:firstLine="600"/>
              <w:rPr>
                <w:rFonts w:eastAsia="仿宋_GB2312"/>
                <w:sz w:val="32"/>
                <w:szCs w:val="32"/>
              </w:rPr>
            </w:pPr>
          </w:p>
        </w:tc>
      </w:tr>
    </w:tbl>
    <w:p w:rsidR="00FD2455" w:rsidRDefault="00FD2455">
      <w:pPr>
        <w:spacing w:line="360" w:lineRule="auto"/>
        <w:rPr>
          <w:rFonts w:eastAsia="仿宋_GB2312"/>
          <w:sz w:val="32"/>
          <w:szCs w:val="32"/>
        </w:rPr>
      </w:pPr>
    </w:p>
    <w:p w:rsidR="00FD2455" w:rsidRDefault="00FD2455"/>
    <w:sectPr w:rsidR="00FD2455" w:rsidSect="00FD245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decorative"/>
    <w:pitch w:val="default"/>
    <w:sig w:usb0="00000001" w:usb1="080E0000" w:usb2="00000000" w:usb3="00000000" w:csb0="00040000" w:csb1="00000000"/>
  </w:font>
  <w:font w:name="Calibri Light">
    <w:altName w:val="Arial Unicode MS"/>
    <w:charset w:val="00"/>
    <w:family w:val="modern"/>
    <w:pitch w:val="default"/>
    <w:sig w:usb0="00000001" w:usb1="4000207B" w:usb2="00000000" w:usb3="00000000" w:csb0="2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2"/>
  <w:embedSystemFonts/>
  <w:bordersDoNotSurroundHeader/>
  <w:bordersDoNotSurroundFooter/>
  <w:proofState w:spelling="clean" w:grammar="clean"/>
  <w:documentProtection w:edit="trackedChanges"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4DEC44DF"/>
    <w:rsid w:val="00D26525"/>
    <w:rsid w:val="00FD2455"/>
    <w:rsid w:val="07450E60"/>
    <w:rsid w:val="3148666B"/>
    <w:rsid w:val="31877FA0"/>
    <w:rsid w:val="31980393"/>
    <w:rsid w:val="31E16E63"/>
    <w:rsid w:val="36C83D27"/>
    <w:rsid w:val="3BEC5B6C"/>
    <w:rsid w:val="490D612D"/>
    <w:rsid w:val="4DEC44DF"/>
    <w:rsid w:val="4FF455D2"/>
    <w:rsid w:val="5B45666F"/>
    <w:rsid w:val="5B9D6CF0"/>
    <w:rsid w:val="66DE689D"/>
    <w:rsid w:val="71FA110A"/>
    <w:rsid w:val="730A61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D2455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120</Words>
  <Characters>687</Characters>
  <Application>Microsoft Office Word</Application>
  <DocSecurity>0</DocSecurity>
  <Lines>5</Lines>
  <Paragraphs>1</Paragraphs>
  <ScaleCrop>false</ScaleCrop>
  <Company>China</Company>
  <LinksUpToDate>false</LinksUpToDate>
  <CharactersWithSpaces>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蒋好书</dc:creator>
  <cp:lastModifiedBy>User</cp:lastModifiedBy>
  <cp:revision>2</cp:revision>
  <dcterms:created xsi:type="dcterms:W3CDTF">2017-11-16T07:13:00Z</dcterms:created>
  <dcterms:modified xsi:type="dcterms:W3CDTF">2017-11-23T08:46:00Z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2052-10.8.0.5648</vt:lpwstr>
  </property>
</Properties>
</file>